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49C456" wp14:editId="7AFE04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04207" wp14:editId="50C1F4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420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D84B2A" w:rsidP="00B909F5">
      <w:pPr>
        <w:jc w:val="right"/>
        <w:rPr>
          <w:rFonts w:cs="Arial"/>
          <w:iCs/>
        </w:rPr>
      </w:pPr>
      <w:r>
        <w:rPr>
          <w:rFonts w:cs="Arial"/>
          <w:iCs/>
        </w:rPr>
        <w:t xml:space="preserve">6 October </w:t>
      </w:r>
      <w:r w:rsidR="0040292A">
        <w:rPr>
          <w:rFonts w:cs="Arial"/>
          <w:iCs/>
        </w:rPr>
        <w:t>2021</w:t>
      </w:r>
    </w:p>
    <w:p w:rsidR="00B909F5" w:rsidRPr="00E4254A" w:rsidRDefault="00B909F5" w:rsidP="00B909F5">
      <w:pPr>
        <w:jc w:val="right"/>
        <w:rPr>
          <w:rFonts w:cs="Arial"/>
          <w:iCs/>
        </w:rPr>
      </w:pPr>
    </w:p>
    <w:p w:rsidR="00596CAA" w:rsidRDefault="001A2A23" w:rsidP="002A1D40">
      <w:pPr>
        <w:spacing w:before="240" w:after="0"/>
        <w:jc w:val="center"/>
        <w:rPr>
          <w:rFonts w:cs="Arial"/>
          <w:b/>
          <w:iCs/>
          <w:sz w:val="44"/>
          <w:szCs w:val="44"/>
        </w:rPr>
      </w:pPr>
      <w:r w:rsidRPr="00D84B2A">
        <w:rPr>
          <w:rFonts w:cs="Arial"/>
          <w:b/>
          <w:iCs/>
          <w:sz w:val="44"/>
          <w:szCs w:val="44"/>
        </w:rPr>
        <w:t xml:space="preserve">VIBRANT </w:t>
      </w:r>
      <w:r w:rsidR="00BF7D21" w:rsidRPr="00D84B2A">
        <w:rPr>
          <w:rFonts w:cs="Arial"/>
          <w:b/>
          <w:iCs/>
          <w:sz w:val="44"/>
          <w:szCs w:val="44"/>
        </w:rPr>
        <w:t>PLAN</w:t>
      </w:r>
      <w:r w:rsidR="00D84B2A" w:rsidRPr="00D84B2A">
        <w:rPr>
          <w:rFonts w:cs="Arial"/>
          <w:b/>
          <w:iCs/>
          <w:sz w:val="44"/>
          <w:szCs w:val="44"/>
        </w:rPr>
        <w:t xml:space="preserve"> FOR </w:t>
      </w:r>
      <w:r w:rsidR="00596CAA">
        <w:rPr>
          <w:rFonts w:cs="Arial"/>
          <w:b/>
          <w:iCs/>
          <w:sz w:val="44"/>
          <w:szCs w:val="44"/>
        </w:rPr>
        <w:t>FOLKESTONE</w:t>
      </w:r>
    </w:p>
    <w:p w:rsidR="002A1D40" w:rsidRPr="00D84B2A" w:rsidRDefault="00596CAA" w:rsidP="002A1D40">
      <w:pPr>
        <w:spacing w:before="240" w:after="0"/>
        <w:jc w:val="center"/>
        <w:rPr>
          <w:rFonts w:cs="Arial"/>
          <w:b/>
          <w:iCs/>
          <w:sz w:val="44"/>
          <w:szCs w:val="44"/>
        </w:rPr>
      </w:pPr>
      <w:r>
        <w:rPr>
          <w:rFonts w:cs="Arial"/>
          <w:b/>
          <w:iCs/>
          <w:sz w:val="44"/>
          <w:szCs w:val="44"/>
        </w:rPr>
        <w:t xml:space="preserve">TOWN CENTRE IS </w:t>
      </w:r>
      <w:r w:rsidR="001A2A23" w:rsidRPr="00D84B2A">
        <w:rPr>
          <w:rFonts w:cs="Arial"/>
          <w:b/>
          <w:iCs/>
          <w:sz w:val="44"/>
          <w:szCs w:val="44"/>
        </w:rPr>
        <w:t>TAKING</w:t>
      </w:r>
      <w:r w:rsidR="00BF7D21" w:rsidRPr="00D84B2A">
        <w:rPr>
          <w:rFonts w:cs="Arial"/>
          <w:b/>
          <w:iCs/>
          <w:sz w:val="44"/>
          <w:szCs w:val="44"/>
        </w:rPr>
        <w:t xml:space="preserve"> SHAPE</w:t>
      </w:r>
    </w:p>
    <w:p w:rsidR="002A1D40" w:rsidRDefault="00DB48C3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The “grand chal</w:t>
      </w:r>
      <w:r w:rsidR="002A1D40">
        <w:rPr>
          <w:rFonts w:cs="Arial"/>
          <w:iCs/>
          <w:szCs w:val="24"/>
        </w:rPr>
        <w:t xml:space="preserve">lenge” of </w:t>
      </w:r>
      <w:r w:rsidR="00995AEA">
        <w:rPr>
          <w:rFonts w:cs="Arial"/>
          <w:iCs/>
          <w:szCs w:val="24"/>
        </w:rPr>
        <w:t xml:space="preserve">ensuring a sustainable and vibrant future for </w:t>
      </w:r>
      <w:r>
        <w:rPr>
          <w:rFonts w:cs="Arial"/>
          <w:iCs/>
          <w:szCs w:val="24"/>
        </w:rPr>
        <w:t xml:space="preserve">Folkestone town centre has been </w:t>
      </w:r>
      <w:r w:rsidR="001A2A23">
        <w:rPr>
          <w:rFonts w:cs="Arial"/>
          <w:iCs/>
          <w:szCs w:val="24"/>
        </w:rPr>
        <w:t>fully embraced by councillors.</w:t>
      </w:r>
    </w:p>
    <w:p w:rsidR="002A1D40" w:rsidRDefault="001A2A23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Cabinet</w:t>
      </w:r>
      <w:r w:rsidR="00A040A5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>members have</w:t>
      </w:r>
      <w:r w:rsidR="00995AEA">
        <w:rPr>
          <w:rFonts w:cs="Arial"/>
          <w:iCs/>
          <w:szCs w:val="24"/>
        </w:rPr>
        <w:t xml:space="preserve"> approve</w:t>
      </w:r>
      <w:r>
        <w:rPr>
          <w:rFonts w:cs="Arial"/>
          <w:iCs/>
          <w:szCs w:val="24"/>
        </w:rPr>
        <w:t>d</w:t>
      </w:r>
      <w:r w:rsidR="00995AEA">
        <w:rPr>
          <w:rFonts w:cs="Arial"/>
          <w:iCs/>
          <w:szCs w:val="24"/>
        </w:rPr>
        <w:t xml:space="preserve"> the Place Plan and, at the same time, </w:t>
      </w:r>
      <w:r w:rsidR="00596CAA">
        <w:rPr>
          <w:rFonts w:cs="Arial"/>
          <w:iCs/>
          <w:szCs w:val="24"/>
        </w:rPr>
        <w:t xml:space="preserve">agreed </w:t>
      </w:r>
      <w:r w:rsidR="00DB48C3">
        <w:rPr>
          <w:rFonts w:cs="Arial"/>
          <w:iCs/>
          <w:szCs w:val="24"/>
        </w:rPr>
        <w:t xml:space="preserve">to apply for funding to the </w:t>
      </w:r>
      <w:r>
        <w:rPr>
          <w:rFonts w:cs="Arial"/>
          <w:iCs/>
          <w:szCs w:val="24"/>
        </w:rPr>
        <w:t xml:space="preserve">Government’s Levelling </w:t>
      </w:r>
      <w:proofErr w:type="gramStart"/>
      <w:r>
        <w:rPr>
          <w:rFonts w:cs="Arial"/>
          <w:iCs/>
          <w:szCs w:val="24"/>
        </w:rPr>
        <w:t>Up</w:t>
      </w:r>
      <w:proofErr w:type="gramEnd"/>
      <w:r>
        <w:rPr>
          <w:rFonts w:cs="Arial"/>
          <w:iCs/>
          <w:szCs w:val="24"/>
        </w:rPr>
        <w:t xml:space="preserve"> Fund – </w:t>
      </w:r>
      <w:r w:rsidR="00DB48C3">
        <w:rPr>
          <w:rFonts w:cs="Arial"/>
          <w:iCs/>
          <w:szCs w:val="24"/>
        </w:rPr>
        <w:t>a £4.8 billion initiative providing grants to support capital invest</w:t>
      </w:r>
      <w:r w:rsidR="00BF7D21">
        <w:rPr>
          <w:rFonts w:cs="Arial"/>
          <w:iCs/>
          <w:szCs w:val="24"/>
        </w:rPr>
        <w:t>ment projects across Britain</w:t>
      </w:r>
      <w:r w:rsidR="00DB48C3">
        <w:rPr>
          <w:rFonts w:cs="Arial"/>
          <w:iCs/>
          <w:szCs w:val="24"/>
        </w:rPr>
        <w:t xml:space="preserve">. </w:t>
      </w:r>
    </w:p>
    <w:p w:rsidR="002A1D40" w:rsidRDefault="00E268FD" w:rsidP="00D84B2A">
      <w:pPr>
        <w:spacing w:before="240" w:after="0" w:line="360" w:lineRule="auto"/>
        <w:jc w:val="both"/>
        <w:rPr>
          <w:rFonts w:cs="Arial"/>
        </w:rPr>
      </w:pPr>
      <w:r>
        <w:rPr>
          <w:rFonts w:cs="Arial"/>
          <w:iCs/>
          <w:szCs w:val="24"/>
        </w:rPr>
        <w:t>Members were told that while Folkestone</w:t>
      </w:r>
      <w:r w:rsidR="00A267F4">
        <w:rPr>
          <w:rFonts w:cs="Arial"/>
          <w:iCs/>
          <w:szCs w:val="24"/>
        </w:rPr>
        <w:t xml:space="preserve"> </w:t>
      </w:r>
      <w:r w:rsidR="00BF7D21">
        <w:rPr>
          <w:rFonts w:cs="Arial"/>
          <w:iCs/>
          <w:szCs w:val="24"/>
        </w:rPr>
        <w:t xml:space="preserve">already </w:t>
      </w:r>
      <w:r w:rsidR="00596CAA">
        <w:rPr>
          <w:rFonts w:cs="Arial"/>
          <w:iCs/>
          <w:szCs w:val="24"/>
        </w:rPr>
        <w:t xml:space="preserve">has much </w:t>
      </w:r>
      <w:r w:rsidR="00A267F4">
        <w:rPr>
          <w:rFonts w:cs="Arial"/>
          <w:iCs/>
          <w:szCs w:val="24"/>
        </w:rPr>
        <w:t>t</w:t>
      </w:r>
      <w:r w:rsidR="00A040A5">
        <w:rPr>
          <w:rFonts w:cs="Arial"/>
          <w:iCs/>
          <w:szCs w:val="24"/>
        </w:rPr>
        <w:t xml:space="preserve">o celebrate, there is work to be done to </w:t>
      </w:r>
      <w:r w:rsidR="00596CAA">
        <w:rPr>
          <w:rFonts w:cs="Arial"/>
        </w:rPr>
        <w:t xml:space="preserve">build on this to </w:t>
      </w:r>
      <w:r w:rsidR="00532484" w:rsidRPr="00532484">
        <w:rPr>
          <w:rFonts w:cs="Arial"/>
        </w:rPr>
        <w:t xml:space="preserve">ensure the town centre continues to adapt and diversify moving forward </w:t>
      </w:r>
      <w:r w:rsidR="002A1D40">
        <w:rPr>
          <w:rFonts w:cs="Arial"/>
        </w:rPr>
        <w:t>to meet its changing role.</w:t>
      </w:r>
    </w:p>
    <w:p w:rsidR="002A1D40" w:rsidRDefault="00E268FD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 w:rsidRPr="00E268FD">
        <w:rPr>
          <w:rFonts w:cs="Arial"/>
        </w:rPr>
        <w:t xml:space="preserve">To address </w:t>
      </w:r>
      <w:r w:rsidR="009F70C6">
        <w:rPr>
          <w:rFonts w:cs="Arial"/>
        </w:rPr>
        <w:t>the challenges ahead, Folkestone and Hythe District Council</w:t>
      </w:r>
      <w:r w:rsidR="00A267F4">
        <w:rPr>
          <w:rFonts w:cs="Arial"/>
        </w:rPr>
        <w:t xml:space="preserve"> </w:t>
      </w:r>
      <w:r w:rsidR="001A2A23">
        <w:rPr>
          <w:rFonts w:cs="Arial"/>
        </w:rPr>
        <w:t xml:space="preserve">has </w:t>
      </w:r>
      <w:r w:rsidRPr="00E268FD">
        <w:rPr>
          <w:rFonts w:cs="Arial"/>
        </w:rPr>
        <w:t xml:space="preserve">worked with partners and </w:t>
      </w:r>
      <w:r>
        <w:rPr>
          <w:rFonts w:cs="Arial"/>
        </w:rPr>
        <w:t>communities</w:t>
      </w:r>
      <w:r w:rsidR="001A2A23">
        <w:rPr>
          <w:rFonts w:cs="Arial"/>
        </w:rPr>
        <w:t xml:space="preserve"> </w:t>
      </w:r>
      <w:r>
        <w:rPr>
          <w:rFonts w:cs="Arial"/>
        </w:rPr>
        <w:t>to develop the Place Plan, which sets a vision and direction for the town centre</w:t>
      </w:r>
      <w:r w:rsidR="00BF7D21">
        <w:rPr>
          <w:rFonts w:cs="Arial"/>
        </w:rPr>
        <w:t>,</w:t>
      </w:r>
      <w:r>
        <w:rPr>
          <w:rFonts w:cs="Arial"/>
        </w:rPr>
        <w:t xml:space="preserve"> including </w:t>
      </w:r>
      <w:r w:rsidR="00CF351D">
        <w:rPr>
          <w:rFonts w:cs="Arial"/>
        </w:rPr>
        <w:t xml:space="preserve">opportunities for new </w:t>
      </w:r>
      <w:r>
        <w:rPr>
          <w:rFonts w:cs="Arial"/>
        </w:rPr>
        <w:t xml:space="preserve">infrastructure investment. </w:t>
      </w:r>
    </w:p>
    <w:p w:rsidR="002A1D40" w:rsidRPr="009F70C6" w:rsidRDefault="009F70C6" w:rsidP="00D84B2A">
      <w:pPr>
        <w:spacing w:before="240" w:after="0" w:line="360" w:lineRule="auto"/>
        <w:jc w:val="both"/>
        <w:rPr>
          <w:rFonts w:cs="Arial"/>
        </w:rPr>
      </w:pPr>
      <w:r>
        <w:rPr>
          <w:rFonts w:cs="Arial"/>
        </w:rPr>
        <w:t>In response to the council’s declaration of a climate emergency, s</w:t>
      </w:r>
      <w:r>
        <w:rPr>
          <w:rFonts w:cs="Arial"/>
        </w:rPr>
        <w:t>ustainability is at the heart of the Place Plan</w:t>
      </w:r>
      <w:r>
        <w:rPr>
          <w:rFonts w:cs="Arial"/>
        </w:rPr>
        <w:t>,</w:t>
      </w:r>
      <w:r>
        <w:rPr>
          <w:rFonts w:cs="Arial"/>
        </w:rPr>
        <w:t xml:space="preserve"> </w:t>
      </w:r>
      <w:r w:rsidR="00CF351D">
        <w:rPr>
          <w:rFonts w:cs="Arial"/>
        </w:rPr>
        <w:t>alongside improvements</w:t>
      </w:r>
      <w:r w:rsidR="00A267F4">
        <w:rPr>
          <w:rFonts w:cs="Arial"/>
        </w:rPr>
        <w:t xml:space="preserve"> to transport and movement in the town centre</w:t>
      </w:r>
      <w:r w:rsidR="00B62E83">
        <w:rPr>
          <w:rFonts w:cs="Arial"/>
        </w:rPr>
        <w:t>,</w:t>
      </w:r>
      <w:r w:rsidR="00A267F4">
        <w:rPr>
          <w:rFonts w:cs="Arial"/>
        </w:rPr>
        <w:t xml:space="preserve"> and sites which could be repurposed or developed.</w:t>
      </w:r>
      <w:r w:rsidR="002A1D40">
        <w:rPr>
          <w:rFonts w:cs="Arial"/>
          <w:iCs/>
          <w:szCs w:val="24"/>
        </w:rPr>
        <w:t xml:space="preserve">    </w:t>
      </w:r>
    </w:p>
    <w:p w:rsidR="002A1D40" w:rsidRDefault="00B62E83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>
        <w:rPr>
          <w:rFonts w:cs="Arial"/>
        </w:rPr>
        <w:t>S</w:t>
      </w:r>
      <w:r w:rsidR="00905304">
        <w:rPr>
          <w:rFonts w:cs="Arial"/>
        </w:rPr>
        <w:t xml:space="preserve">ix </w:t>
      </w:r>
      <w:r w:rsidR="001A2A23">
        <w:rPr>
          <w:rFonts w:cs="Arial"/>
        </w:rPr>
        <w:t>‘</w:t>
      </w:r>
      <w:r w:rsidR="00905304">
        <w:rPr>
          <w:rFonts w:cs="Arial"/>
        </w:rPr>
        <w:t>missions</w:t>
      </w:r>
      <w:r w:rsidR="001A2A23">
        <w:rPr>
          <w:rFonts w:cs="Arial"/>
        </w:rPr>
        <w:t>’</w:t>
      </w:r>
      <w:r w:rsidR="004F08A5">
        <w:rPr>
          <w:rFonts w:cs="Arial"/>
        </w:rPr>
        <w:t xml:space="preserve"> have been developed </w:t>
      </w:r>
      <w:r>
        <w:rPr>
          <w:rFonts w:cs="Arial"/>
        </w:rPr>
        <w:t xml:space="preserve">in response to specific challenges </w:t>
      </w:r>
      <w:bookmarkStart w:id="0" w:name="_GoBack"/>
      <w:bookmarkEnd w:id="0"/>
      <w:r>
        <w:rPr>
          <w:rFonts w:cs="Arial"/>
        </w:rPr>
        <w:t xml:space="preserve">identified in the plan, </w:t>
      </w:r>
      <w:r w:rsidR="004F08A5">
        <w:rPr>
          <w:rFonts w:cs="Arial"/>
        </w:rPr>
        <w:t xml:space="preserve">under </w:t>
      </w:r>
      <w:r w:rsidR="006F5EED">
        <w:rPr>
          <w:rFonts w:cs="Arial"/>
        </w:rPr>
        <w:t xml:space="preserve">the title of </w:t>
      </w:r>
      <w:r w:rsidR="004F08A5">
        <w:rPr>
          <w:rFonts w:cs="Arial"/>
        </w:rPr>
        <w:t xml:space="preserve">The Grand Challenge. These are: to celebrate what’s good, a town centre for the future, a place for all voices, moving sustainably, access to opportunity, and to deliver sustainable quality. </w:t>
      </w:r>
    </w:p>
    <w:p w:rsidR="000F23D6" w:rsidRDefault="006F5EED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>
        <w:rPr>
          <w:rFonts w:cs="Arial"/>
        </w:rPr>
        <w:lastRenderedPageBreak/>
        <w:t xml:space="preserve">The action to deliver these missions is grouped geographically: the station arrival, Sandgate Road (West), the town centre, Creative Quarter, coastal area and Heritage Quarter, Harbour and Sunny Sands. </w:t>
      </w:r>
      <w:r w:rsidR="001470BB">
        <w:rPr>
          <w:rFonts w:cs="Arial"/>
        </w:rPr>
        <w:t xml:space="preserve">The </w:t>
      </w:r>
      <w:r w:rsidR="001A2A23">
        <w:rPr>
          <w:rFonts w:cs="Arial"/>
        </w:rPr>
        <w:t>c</w:t>
      </w:r>
      <w:r w:rsidR="001470BB">
        <w:rPr>
          <w:rFonts w:cs="Arial"/>
        </w:rPr>
        <w:t>ouncil is committed to ongoing engagement with partners and local communities as projects are developed and delivered across the action areas.</w:t>
      </w:r>
    </w:p>
    <w:p w:rsidR="002A1D40" w:rsidRDefault="001A2A23" w:rsidP="00D84B2A">
      <w:pPr>
        <w:spacing w:before="240" w:after="0" w:line="360" w:lineRule="auto"/>
        <w:jc w:val="both"/>
        <w:rPr>
          <w:rFonts w:cs="Arial"/>
          <w:iCs/>
          <w:szCs w:val="24"/>
        </w:rPr>
      </w:pPr>
      <w:r>
        <w:t xml:space="preserve">Cllr David Wimble, </w:t>
      </w:r>
      <w:r w:rsidR="00D71510">
        <w:t>Cabinet Member for the District Economy</w:t>
      </w:r>
      <w:r>
        <w:t>,</w:t>
      </w:r>
      <w:r w:rsidR="006F5EED">
        <w:t xml:space="preserve"> said</w:t>
      </w:r>
      <w:r w:rsidR="00BF7D21">
        <w:t xml:space="preserve">: </w:t>
      </w:r>
      <w:r w:rsidR="006F5EED">
        <w:t>“The Grand Challenge sets a bold and overarching target for</w:t>
      </w:r>
      <w:r w:rsidR="00BF7D21">
        <w:t xml:space="preserve"> the future of the town centre and is intended to create a clear pathway to attain sustainable and inclusive growth led by public, private and voluntary sectors.</w:t>
      </w:r>
    </w:p>
    <w:p w:rsidR="00E3228E" w:rsidRDefault="00BF7D21" w:rsidP="00D84B2A">
      <w:pPr>
        <w:spacing w:before="240" w:after="0" w:line="360" w:lineRule="auto"/>
        <w:jc w:val="both"/>
      </w:pPr>
      <w:r>
        <w:t>“Some of the actions, especially those with a longer timescale, are highly aspirational and not necessarily within the control of the council, or its responsibility. There is, however, a clear leadership role for us to ensure that the overall ambition in the plan is pursued vigorously.”</w:t>
      </w:r>
    </w:p>
    <w:p w:rsidR="00DB4C1A" w:rsidRPr="002A1D40" w:rsidRDefault="00DB4C1A" w:rsidP="002A1D40">
      <w:pPr>
        <w:spacing w:before="240" w:after="0"/>
        <w:jc w:val="both"/>
        <w:rPr>
          <w:rFonts w:cs="Arial"/>
          <w:iCs/>
          <w:szCs w:val="24"/>
        </w:rPr>
      </w:pPr>
    </w:p>
    <w:p w:rsidR="008D4C32" w:rsidRPr="009C7B43" w:rsidRDefault="008D4C32" w:rsidP="008D4C32">
      <w:pPr>
        <w:spacing w:line="360" w:lineRule="auto"/>
        <w:jc w:val="center"/>
        <w:rPr>
          <w:rFonts w:cs="Arial"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8D4C32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6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7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8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8D4C32" w:rsidRDefault="008D4C32" w:rsidP="008D4C32">
      <w:pPr>
        <w:spacing w:line="360" w:lineRule="auto"/>
        <w:rPr>
          <w:rFonts w:cs="Arial"/>
          <w:szCs w:val="24"/>
        </w:rPr>
      </w:pPr>
    </w:p>
    <w:p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7785A"/>
    <w:rsid w:val="000A1C0D"/>
    <w:rsid w:val="000F23D6"/>
    <w:rsid w:val="00110778"/>
    <w:rsid w:val="0012677D"/>
    <w:rsid w:val="001470BB"/>
    <w:rsid w:val="00152075"/>
    <w:rsid w:val="001847C4"/>
    <w:rsid w:val="001A2A23"/>
    <w:rsid w:val="001D6930"/>
    <w:rsid w:val="00222A92"/>
    <w:rsid w:val="002A1D40"/>
    <w:rsid w:val="00347135"/>
    <w:rsid w:val="00365F80"/>
    <w:rsid w:val="0040292A"/>
    <w:rsid w:val="00443321"/>
    <w:rsid w:val="00466042"/>
    <w:rsid w:val="004F08A5"/>
    <w:rsid w:val="00532484"/>
    <w:rsid w:val="00540FEB"/>
    <w:rsid w:val="00596CAA"/>
    <w:rsid w:val="005E0693"/>
    <w:rsid w:val="006309AB"/>
    <w:rsid w:val="006866C5"/>
    <w:rsid w:val="006E6FC2"/>
    <w:rsid w:val="006F5EED"/>
    <w:rsid w:val="0077649F"/>
    <w:rsid w:val="007863A4"/>
    <w:rsid w:val="007A2EDB"/>
    <w:rsid w:val="007C2D4F"/>
    <w:rsid w:val="008225CA"/>
    <w:rsid w:val="0089290F"/>
    <w:rsid w:val="008D4C32"/>
    <w:rsid w:val="00905304"/>
    <w:rsid w:val="00921EDE"/>
    <w:rsid w:val="00935431"/>
    <w:rsid w:val="00941D6B"/>
    <w:rsid w:val="0094395B"/>
    <w:rsid w:val="00976467"/>
    <w:rsid w:val="0099295D"/>
    <w:rsid w:val="00995AEA"/>
    <w:rsid w:val="009F70C6"/>
    <w:rsid w:val="00A040A5"/>
    <w:rsid w:val="00A267F4"/>
    <w:rsid w:val="00B617C7"/>
    <w:rsid w:val="00B62E83"/>
    <w:rsid w:val="00B909F5"/>
    <w:rsid w:val="00BF7D21"/>
    <w:rsid w:val="00C53759"/>
    <w:rsid w:val="00C800D1"/>
    <w:rsid w:val="00CD20E2"/>
    <w:rsid w:val="00CF351D"/>
    <w:rsid w:val="00CF46B6"/>
    <w:rsid w:val="00D71510"/>
    <w:rsid w:val="00D84B2A"/>
    <w:rsid w:val="00DB48C3"/>
    <w:rsid w:val="00DB4C1A"/>
    <w:rsid w:val="00DE7FCC"/>
    <w:rsid w:val="00E02227"/>
    <w:rsid w:val="00E268FD"/>
    <w:rsid w:val="00E3228E"/>
    <w:rsid w:val="00E91651"/>
    <w:rsid w:val="00EC75DE"/>
    <w:rsid w:val="00F11588"/>
    <w:rsid w:val="00F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stonehythe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lkestoneandHytheD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folkestone-hythe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company/folkestone-hythe-district-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lkestonehythe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Munday, Sarah</cp:lastModifiedBy>
  <cp:revision>4</cp:revision>
  <cp:lastPrinted>2019-12-04T14:47:00Z</cp:lastPrinted>
  <dcterms:created xsi:type="dcterms:W3CDTF">2021-10-06T09:42:00Z</dcterms:created>
  <dcterms:modified xsi:type="dcterms:W3CDTF">2021-10-06T10:23:00Z</dcterms:modified>
</cp:coreProperties>
</file>